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902" w:rsidRPr="004A30D7" w:rsidRDefault="004052CA">
      <w:pPr>
        <w:pStyle w:val="Body"/>
        <w:jc w:val="center"/>
        <w:rPr>
          <w:b/>
          <w:bCs/>
          <w:sz w:val="21"/>
          <w:szCs w:val="21"/>
        </w:rPr>
      </w:pPr>
      <w:r w:rsidRPr="004A30D7">
        <w:rPr>
          <w:b/>
          <w:bCs/>
          <w:sz w:val="21"/>
          <w:szCs w:val="21"/>
        </w:rPr>
        <w:t xml:space="preserve">GAiN </w:t>
      </w:r>
      <w:r w:rsidR="00F00F79" w:rsidRPr="004A30D7">
        <w:rPr>
          <w:b/>
          <w:bCs/>
          <w:sz w:val="21"/>
          <w:szCs w:val="21"/>
        </w:rPr>
        <w:t>Project legal details</w:t>
      </w:r>
    </w:p>
    <w:p w:rsidR="007C0733" w:rsidRDefault="009A382B" w:rsidP="007C0733">
      <w:pPr>
        <w:pStyle w:val="Default"/>
        <w:ind w:left="23" w:hanging="23"/>
        <w:rPr>
          <w:sz w:val="21"/>
          <w:szCs w:val="21"/>
        </w:rPr>
      </w:pPr>
      <w:r>
        <w:rPr>
          <w:sz w:val="21"/>
          <w:szCs w:val="21"/>
        </w:rPr>
        <w:t>PROJECT: ROMANIA 2018</w:t>
      </w:r>
    </w:p>
    <w:p w:rsidR="007C0733" w:rsidRDefault="007C0733" w:rsidP="007C0733">
      <w:pPr>
        <w:pStyle w:val="Default"/>
        <w:ind w:left="23" w:hanging="23"/>
        <w:rPr>
          <w:sz w:val="21"/>
          <w:szCs w:val="21"/>
        </w:rPr>
      </w:pPr>
    </w:p>
    <w:p w:rsidR="007C0733" w:rsidRPr="004A30D7" w:rsidRDefault="007C0733" w:rsidP="007C0733">
      <w:pPr>
        <w:pStyle w:val="Default"/>
        <w:ind w:left="23" w:hanging="23"/>
        <w:rPr>
          <w:sz w:val="21"/>
          <w:szCs w:val="21"/>
        </w:rPr>
      </w:pPr>
      <w:r>
        <w:rPr>
          <w:sz w:val="21"/>
          <w:szCs w:val="21"/>
        </w:rPr>
        <w:t>Global Aid Network (GAiN) UK is working in partnership with Agapé Ministries Ltd. The purchase of this product will be administrated through Agapé.</w:t>
      </w:r>
    </w:p>
    <w:p w:rsidR="00F67902" w:rsidRPr="004A30D7" w:rsidRDefault="00F67902">
      <w:pPr>
        <w:pStyle w:val="Body"/>
        <w:rPr>
          <w:b/>
          <w:bCs/>
          <w:sz w:val="21"/>
          <w:szCs w:val="21"/>
        </w:rPr>
      </w:pPr>
    </w:p>
    <w:p w:rsidR="00F67902" w:rsidRPr="004A30D7" w:rsidRDefault="00F00F79">
      <w:pPr>
        <w:pStyle w:val="Body"/>
        <w:numPr>
          <w:ilvl w:val="0"/>
          <w:numId w:val="2"/>
        </w:numPr>
        <w:rPr>
          <w:b/>
          <w:bCs/>
          <w:sz w:val="21"/>
          <w:szCs w:val="21"/>
        </w:rPr>
      </w:pPr>
      <w:r w:rsidRPr="004A30D7">
        <w:rPr>
          <w:b/>
          <w:bCs/>
          <w:sz w:val="21"/>
          <w:szCs w:val="21"/>
        </w:rPr>
        <w:t>Transportation</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Your project will involve travel to and within the city (and surrounding area) that you are applying to. You will travel together as a group with the rest of your team by air from the UK to the country you have applied to go to. Within country your transportation costs are covered as a part of your project package. This will include airport transfers either by minibus or taxi, and passes to the city public transportation system (bus, train and metro). Other transportation may include bus, coach, train or taxi travel to local places to take part in the project activities.</w:t>
      </w:r>
    </w:p>
    <w:p w:rsidR="001E4AA8" w:rsidRPr="004A30D7" w:rsidRDefault="001E4AA8" w:rsidP="001E4AA8">
      <w:pPr>
        <w:rPr>
          <w:rFonts w:asciiTheme="minorHAnsi" w:hAnsiTheme="minorHAnsi" w:cstheme="minorHAnsi"/>
          <w:color w:val="464646"/>
          <w:sz w:val="21"/>
          <w:szCs w:val="21"/>
        </w:rPr>
      </w:pPr>
    </w:p>
    <w:p w:rsidR="001E4AA8" w:rsidRPr="004A30D7" w:rsidRDefault="001E4AA8" w:rsidP="001E4AA8">
      <w:pPr>
        <w:pStyle w:val="Body"/>
        <w:rPr>
          <w:rStyle w:val="agapebodytext1"/>
          <w:rFonts w:asciiTheme="minorHAnsi" w:hAnsiTheme="minorHAnsi" w:cstheme="minorHAnsi"/>
        </w:rPr>
      </w:pPr>
      <w:r w:rsidRPr="004A30D7">
        <w:rPr>
          <w:rStyle w:val="agapebodytext1"/>
          <w:rFonts w:asciiTheme="minorHAnsi" w:hAnsiTheme="minorHAnsi" w:cstheme="minorHAnsi"/>
        </w:rPr>
        <w:t xml:space="preserve">Flights and flights only are financially protected by the ATOL scheme through our agreement with Key Travel Ltd (ATOL number 3329). When you pay you will be supplied with an ATOL Certificate. Please ask for it and check to ensure that you flight is listed on it. Please see our booking conditions for further information or for more information about financial protection and the ATOL Certificate go to: </w:t>
      </w:r>
      <w:hyperlink r:id="rId10" w:history="1">
        <w:r w:rsidRPr="004A30D7">
          <w:rPr>
            <w:rStyle w:val="Hyperlink"/>
            <w:rFonts w:asciiTheme="minorHAnsi" w:hAnsiTheme="minorHAnsi" w:cstheme="minorHAnsi"/>
            <w:sz w:val="21"/>
            <w:szCs w:val="21"/>
          </w:rPr>
          <w:t>www.atol.org.uk/ATOLcertificate</w:t>
        </w:r>
      </w:hyperlink>
    </w:p>
    <w:p w:rsidR="00F67902" w:rsidRPr="004A30D7" w:rsidRDefault="00F67902">
      <w:pPr>
        <w:pStyle w:val="Body"/>
        <w:rPr>
          <w:sz w:val="21"/>
          <w:szCs w:val="21"/>
        </w:rPr>
      </w:pPr>
    </w:p>
    <w:p w:rsidR="00F67902" w:rsidRPr="004A30D7" w:rsidRDefault="00F67902">
      <w:pPr>
        <w:pStyle w:val="Body"/>
        <w:rPr>
          <w:sz w:val="21"/>
          <w:szCs w:val="21"/>
        </w:rPr>
      </w:pPr>
    </w:p>
    <w:p w:rsidR="00F67902" w:rsidRPr="004A30D7" w:rsidRDefault="00F00F79">
      <w:pPr>
        <w:pStyle w:val="Body"/>
        <w:rPr>
          <w:b/>
          <w:bCs/>
          <w:sz w:val="21"/>
          <w:szCs w:val="21"/>
        </w:rPr>
      </w:pPr>
      <w:r w:rsidRPr="004A30D7">
        <w:rPr>
          <w:b/>
          <w:bCs/>
          <w:sz w:val="21"/>
          <w:szCs w:val="21"/>
        </w:rPr>
        <w:t>b) Accommodation</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Your accommodation will be either in rented private apartments which you will share with other same gender members of your team, or public hostels of similar levels to a UK youth hostel. In hostels the team will always be housed in private rooms that would only share with other same gender members of your team. The accommodation will be at a minimum level of a two star hotel.</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Your accommodations will always provide private rooms for the group, washing facilities, bedding and meeting space.</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 xml:space="preserve">During the Project Briefing you will stay in a </w:t>
      </w:r>
      <w:r w:rsidR="004052CA" w:rsidRPr="004A30D7">
        <w:rPr>
          <w:sz w:val="21"/>
          <w:szCs w:val="21"/>
        </w:rPr>
        <w:t>hotel local to the airport</w:t>
      </w:r>
      <w:r w:rsidR="001E4AA8" w:rsidRPr="004A30D7">
        <w:rPr>
          <w:sz w:val="21"/>
          <w:szCs w:val="21"/>
        </w:rPr>
        <w:t xml:space="preserve"> of departure</w:t>
      </w:r>
      <w:r w:rsidRPr="004A30D7">
        <w:rPr>
          <w:sz w:val="21"/>
          <w:szCs w:val="21"/>
        </w:rPr>
        <w:t>.</w:t>
      </w:r>
    </w:p>
    <w:p w:rsidR="00F67902" w:rsidRPr="004A30D7" w:rsidRDefault="00F67902">
      <w:pPr>
        <w:pStyle w:val="Body"/>
        <w:rPr>
          <w:sz w:val="21"/>
          <w:szCs w:val="21"/>
        </w:rPr>
      </w:pPr>
    </w:p>
    <w:p w:rsidR="004A30D7" w:rsidRPr="004A30D7" w:rsidRDefault="004A30D7">
      <w:pPr>
        <w:pStyle w:val="Body"/>
        <w:rPr>
          <w:sz w:val="21"/>
          <w:szCs w:val="21"/>
        </w:rPr>
      </w:pPr>
    </w:p>
    <w:p w:rsidR="00F67902" w:rsidRPr="004A30D7" w:rsidRDefault="00F00F79">
      <w:pPr>
        <w:pStyle w:val="Body"/>
        <w:rPr>
          <w:b/>
          <w:bCs/>
          <w:sz w:val="21"/>
          <w:szCs w:val="21"/>
        </w:rPr>
      </w:pPr>
      <w:r w:rsidRPr="004A30D7">
        <w:rPr>
          <w:b/>
          <w:bCs/>
          <w:sz w:val="21"/>
          <w:szCs w:val="21"/>
        </w:rPr>
        <w:t>c) Meals/Food</w:t>
      </w:r>
    </w:p>
    <w:p w:rsidR="00F67902" w:rsidRPr="004A30D7" w:rsidRDefault="00F67902">
      <w:pPr>
        <w:pStyle w:val="Body"/>
        <w:rPr>
          <w:sz w:val="21"/>
          <w:szCs w:val="21"/>
        </w:rPr>
      </w:pPr>
    </w:p>
    <w:p w:rsidR="004052CA" w:rsidRPr="004A30D7" w:rsidRDefault="004052CA">
      <w:pPr>
        <w:pStyle w:val="Body"/>
        <w:rPr>
          <w:sz w:val="21"/>
          <w:szCs w:val="21"/>
        </w:rPr>
      </w:pPr>
      <w:r w:rsidRPr="004A30D7">
        <w:rPr>
          <w:sz w:val="21"/>
          <w:szCs w:val="21"/>
        </w:rPr>
        <w:t>Your meals will be paid for as part of the team expenses for our stay in Romania. On the days when we are not having lunch provided as a team you will receive per diem cash set at a level deemed appropriate to the local area.</w:t>
      </w:r>
    </w:p>
    <w:p w:rsidR="00F67902" w:rsidRPr="004A30D7" w:rsidRDefault="00F67902">
      <w:pPr>
        <w:pStyle w:val="Body"/>
        <w:rPr>
          <w:sz w:val="21"/>
          <w:szCs w:val="21"/>
        </w:rPr>
      </w:pPr>
    </w:p>
    <w:p w:rsidR="004A30D7" w:rsidRPr="004A30D7" w:rsidRDefault="004A30D7">
      <w:pPr>
        <w:pStyle w:val="Body"/>
        <w:rPr>
          <w:b/>
          <w:bCs/>
          <w:sz w:val="21"/>
          <w:szCs w:val="21"/>
        </w:rPr>
      </w:pPr>
    </w:p>
    <w:p w:rsidR="00F67902" w:rsidRPr="004A30D7" w:rsidRDefault="00F00F79">
      <w:pPr>
        <w:pStyle w:val="Body"/>
        <w:rPr>
          <w:b/>
          <w:bCs/>
          <w:sz w:val="21"/>
          <w:szCs w:val="21"/>
        </w:rPr>
      </w:pPr>
      <w:r w:rsidRPr="004A30D7">
        <w:rPr>
          <w:b/>
          <w:bCs/>
          <w:sz w:val="21"/>
          <w:szCs w:val="21"/>
        </w:rPr>
        <w:t>d) Itinerary</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 xml:space="preserve">Your project will begin </w:t>
      </w:r>
      <w:r w:rsidR="004052CA" w:rsidRPr="004A30D7">
        <w:rPr>
          <w:sz w:val="21"/>
          <w:szCs w:val="21"/>
        </w:rPr>
        <w:t xml:space="preserve">with our briefing </w:t>
      </w:r>
      <w:r w:rsidRPr="009A382B">
        <w:rPr>
          <w:sz w:val="21"/>
          <w:szCs w:val="21"/>
        </w:rPr>
        <w:t xml:space="preserve">on </w:t>
      </w:r>
      <w:r w:rsidR="007C0733" w:rsidRPr="009A382B">
        <w:rPr>
          <w:sz w:val="21"/>
          <w:szCs w:val="21"/>
        </w:rPr>
        <w:t xml:space="preserve">Wednesday </w:t>
      </w:r>
      <w:r w:rsidR="009A382B" w:rsidRPr="009A382B">
        <w:rPr>
          <w:sz w:val="21"/>
          <w:szCs w:val="21"/>
        </w:rPr>
        <w:t>13</w:t>
      </w:r>
      <w:r w:rsidR="007C0733" w:rsidRPr="009A382B">
        <w:rPr>
          <w:sz w:val="21"/>
          <w:szCs w:val="21"/>
          <w:vertAlign w:val="superscript"/>
        </w:rPr>
        <w:t>th</w:t>
      </w:r>
      <w:r w:rsidR="007C0733" w:rsidRPr="009A382B">
        <w:rPr>
          <w:sz w:val="21"/>
          <w:szCs w:val="21"/>
        </w:rPr>
        <w:t xml:space="preserve"> </w:t>
      </w:r>
      <w:r w:rsidRPr="009A382B">
        <w:rPr>
          <w:sz w:val="21"/>
          <w:szCs w:val="21"/>
        </w:rPr>
        <w:t xml:space="preserve">June </w:t>
      </w:r>
      <w:r w:rsidR="007C0733" w:rsidRPr="009A382B">
        <w:rPr>
          <w:sz w:val="21"/>
          <w:szCs w:val="21"/>
        </w:rPr>
        <w:t xml:space="preserve">with arrival from 6-8pm </w:t>
      </w:r>
      <w:r w:rsidRPr="009A382B">
        <w:rPr>
          <w:sz w:val="21"/>
          <w:szCs w:val="21"/>
        </w:rPr>
        <w:t xml:space="preserve">at </w:t>
      </w:r>
      <w:r w:rsidR="004052CA" w:rsidRPr="009A382B">
        <w:rPr>
          <w:sz w:val="21"/>
          <w:szCs w:val="21"/>
        </w:rPr>
        <w:t>a hotel</w:t>
      </w:r>
      <w:r w:rsidR="004052CA" w:rsidRPr="004A30D7">
        <w:rPr>
          <w:sz w:val="21"/>
          <w:szCs w:val="21"/>
        </w:rPr>
        <w:t xml:space="preserve"> near to Luton Airport (location TBC). I</w:t>
      </w:r>
      <w:r w:rsidRPr="004A30D7">
        <w:rPr>
          <w:sz w:val="21"/>
          <w:szCs w:val="21"/>
        </w:rPr>
        <w:t xml:space="preserve">t is your responsibility to get yourself to the </w:t>
      </w:r>
      <w:r w:rsidR="004052CA" w:rsidRPr="004A30D7">
        <w:rPr>
          <w:sz w:val="21"/>
          <w:szCs w:val="21"/>
        </w:rPr>
        <w:t>hotel;</w:t>
      </w:r>
      <w:r w:rsidRPr="004A30D7">
        <w:rPr>
          <w:sz w:val="21"/>
          <w:szCs w:val="21"/>
        </w:rPr>
        <w:t xml:space="preserve"> th</w:t>
      </w:r>
      <w:r w:rsidR="004052CA" w:rsidRPr="004A30D7">
        <w:rPr>
          <w:sz w:val="21"/>
          <w:szCs w:val="21"/>
        </w:rPr>
        <w:t>is</w:t>
      </w:r>
      <w:r w:rsidRPr="004A30D7">
        <w:rPr>
          <w:sz w:val="21"/>
          <w:szCs w:val="21"/>
        </w:rPr>
        <w:t xml:space="preserve"> is not </w:t>
      </w:r>
      <w:r w:rsidR="004052CA" w:rsidRPr="004A30D7">
        <w:rPr>
          <w:sz w:val="21"/>
          <w:szCs w:val="21"/>
        </w:rPr>
        <w:t>included as</w:t>
      </w:r>
      <w:r w:rsidRPr="004A30D7">
        <w:rPr>
          <w:sz w:val="21"/>
          <w:szCs w:val="21"/>
        </w:rPr>
        <w:t xml:space="preserve"> part of the cost of the project. You will </w:t>
      </w:r>
      <w:r w:rsidR="004052CA" w:rsidRPr="004A30D7">
        <w:rPr>
          <w:sz w:val="21"/>
          <w:szCs w:val="21"/>
        </w:rPr>
        <w:t xml:space="preserve">stay overnight near the airport </w:t>
      </w:r>
      <w:r w:rsidRPr="004A30D7">
        <w:rPr>
          <w:sz w:val="21"/>
          <w:szCs w:val="21"/>
        </w:rPr>
        <w:t xml:space="preserve">before departing for </w:t>
      </w:r>
      <w:r w:rsidR="004052CA" w:rsidRPr="004A30D7">
        <w:rPr>
          <w:sz w:val="21"/>
          <w:szCs w:val="21"/>
        </w:rPr>
        <w:t xml:space="preserve">Romania </w:t>
      </w:r>
      <w:r w:rsidRPr="009A382B">
        <w:rPr>
          <w:sz w:val="21"/>
          <w:szCs w:val="21"/>
        </w:rPr>
        <w:t xml:space="preserve">on </w:t>
      </w:r>
      <w:r w:rsidR="007C0733" w:rsidRPr="009A382B">
        <w:rPr>
          <w:sz w:val="21"/>
          <w:szCs w:val="21"/>
        </w:rPr>
        <w:t xml:space="preserve">Thursday </w:t>
      </w:r>
      <w:r w:rsidR="009A382B" w:rsidRPr="009A382B">
        <w:rPr>
          <w:sz w:val="21"/>
          <w:szCs w:val="21"/>
        </w:rPr>
        <w:t>14</w:t>
      </w:r>
      <w:r w:rsidR="004052CA" w:rsidRPr="009A382B">
        <w:rPr>
          <w:sz w:val="21"/>
          <w:szCs w:val="21"/>
          <w:vertAlign w:val="superscript"/>
        </w:rPr>
        <w:t>th</w:t>
      </w:r>
      <w:r w:rsidR="004052CA" w:rsidRPr="009A382B">
        <w:rPr>
          <w:sz w:val="21"/>
          <w:szCs w:val="21"/>
        </w:rPr>
        <w:t xml:space="preserve"> J</w:t>
      </w:r>
      <w:r w:rsidRPr="009A382B">
        <w:rPr>
          <w:sz w:val="21"/>
          <w:szCs w:val="21"/>
        </w:rPr>
        <w:t xml:space="preserve">une. You will spend the remainder of your project based in and around the city to which you are applying before returning to the UK on Sunday </w:t>
      </w:r>
      <w:r w:rsidR="009A382B">
        <w:rPr>
          <w:sz w:val="21"/>
          <w:szCs w:val="21"/>
        </w:rPr>
        <w:t>24</w:t>
      </w:r>
      <w:r w:rsidR="007C0733" w:rsidRPr="009A382B">
        <w:rPr>
          <w:sz w:val="21"/>
          <w:szCs w:val="21"/>
          <w:vertAlign w:val="superscript"/>
        </w:rPr>
        <w:t>th</w:t>
      </w:r>
      <w:r w:rsidR="009A382B">
        <w:rPr>
          <w:sz w:val="21"/>
          <w:szCs w:val="21"/>
          <w:vertAlign w:val="superscript"/>
        </w:rPr>
        <w:t xml:space="preserve"> </w:t>
      </w:r>
      <w:r w:rsidR="009A382B">
        <w:rPr>
          <w:sz w:val="21"/>
          <w:szCs w:val="21"/>
        </w:rPr>
        <w:t>June.</w:t>
      </w:r>
      <w:r w:rsidRPr="009A382B">
        <w:rPr>
          <w:sz w:val="21"/>
          <w:szCs w:val="21"/>
        </w:rPr>
        <w:t xml:space="preserve"> Your project and our responsibility end when you leave the restricted areas at your return UK airport.</w:t>
      </w:r>
    </w:p>
    <w:p w:rsidR="00F67902" w:rsidRPr="004A30D7" w:rsidRDefault="00F67902">
      <w:pPr>
        <w:pStyle w:val="Body"/>
        <w:rPr>
          <w:sz w:val="21"/>
          <w:szCs w:val="21"/>
        </w:rPr>
      </w:pPr>
    </w:p>
    <w:p w:rsidR="00F67902" w:rsidRPr="004A30D7" w:rsidRDefault="00F00F79">
      <w:pPr>
        <w:pStyle w:val="Body"/>
        <w:rPr>
          <w:b/>
          <w:bCs/>
          <w:sz w:val="21"/>
          <w:szCs w:val="21"/>
        </w:rPr>
      </w:pPr>
      <w:r w:rsidRPr="004A30D7">
        <w:rPr>
          <w:b/>
          <w:bCs/>
          <w:sz w:val="21"/>
          <w:szCs w:val="21"/>
        </w:rPr>
        <w:t>e) Passport requirements and potential health risks</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 xml:space="preserve">Romania: As a UK citizen only your passport is required to enter Romania. </w:t>
      </w:r>
    </w:p>
    <w:p w:rsidR="00F00F79" w:rsidRPr="004A30D7" w:rsidRDefault="00F00F79">
      <w:pPr>
        <w:pStyle w:val="Body"/>
        <w:rPr>
          <w:sz w:val="21"/>
          <w:szCs w:val="21"/>
        </w:rPr>
      </w:pPr>
    </w:p>
    <w:p w:rsidR="00F00F79" w:rsidRPr="004A30D7" w:rsidRDefault="00F00F79">
      <w:pPr>
        <w:pStyle w:val="Body"/>
        <w:rPr>
          <w:sz w:val="21"/>
          <w:szCs w:val="21"/>
        </w:rPr>
      </w:pPr>
      <w:r w:rsidRPr="004A30D7">
        <w:rPr>
          <w:sz w:val="21"/>
          <w:szCs w:val="21"/>
        </w:rPr>
        <w:t xml:space="preserve">While in Romania you will not consume the tap water, you should only drink bottled water purchased from reputable persons/places. You should consult your local travel nurse for any vaccine that may be required based on the nature of the work and communities you will be working amongst. </w:t>
      </w:r>
    </w:p>
    <w:p w:rsidR="00F00F79" w:rsidRPr="004A30D7" w:rsidRDefault="00F00F79">
      <w:pPr>
        <w:pStyle w:val="Body"/>
        <w:rPr>
          <w:sz w:val="21"/>
          <w:szCs w:val="21"/>
        </w:rPr>
      </w:pPr>
    </w:p>
    <w:p w:rsidR="001E4AA8" w:rsidRPr="004A30D7" w:rsidRDefault="001E4AA8">
      <w:pPr>
        <w:pStyle w:val="Body"/>
        <w:rPr>
          <w:sz w:val="21"/>
          <w:szCs w:val="21"/>
        </w:rPr>
      </w:pPr>
    </w:p>
    <w:p w:rsidR="004A30D7" w:rsidRDefault="004A30D7">
      <w:pPr>
        <w:pStyle w:val="Body"/>
        <w:rPr>
          <w:b/>
          <w:bCs/>
          <w:sz w:val="21"/>
          <w:szCs w:val="21"/>
        </w:rPr>
      </w:pPr>
    </w:p>
    <w:p w:rsidR="004A30D7" w:rsidRDefault="004A30D7">
      <w:pPr>
        <w:pStyle w:val="Body"/>
        <w:rPr>
          <w:b/>
          <w:bCs/>
          <w:sz w:val="21"/>
          <w:szCs w:val="21"/>
        </w:rPr>
      </w:pPr>
    </w:p>
    <w:p w:rsidR="004A30D7" w:rsidRDefault="004A30D7">
      <w:pPr>
        <w:pStyle w:val="Body"/>
        <w:rPr>
          <w:b/>
          <w:bCs/>
          <w:sz w:val="21"/>
          <w:szCs w:val="21"/>
        </w:rPr>
      </w:pPr>
    </w:p>
    <w:p w:rsidR="00F67902" w:rsidRPr="004A30D7" w:rsidRDefault="00F00F79">
      <w:pPr>
        <w:pStyle w:val="Body"/>
        <w:rPr>
          <w:b/>
          <w:bCs/>
          <w:sz w:val="21"/>
          <w:szCs w:val="21"/>
        </w:rPr>
      </w:pPr>
      <w:r w:rsidRPr="004A30D7">
        <w:rPr>
          <w:b/>
          <w:bCs/>
          <w:sz w:val="21"/>
          <w:szCs w:val="21"/>
        </w:rPr>
        <w:t>f) Costs and payment</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Your</w:t>
      </w:r>
      <w:r w:rsidR="001E4AA8" w:rsidRPr="004A30D7">
        <w:rPr>
          <w:sz w:val="21"/>
          <w:szCs w:val="21"/>
        </w:rPr>
        <w:t xml:space="preserve"> payment schedule is as follows;</w:t>
      </w:r>
    </w:p>
    <w:p w:rsidR="00F67902" w:rsidRPr="004A30D7" w:rsidRDefault="00F67902">
      <w:pPr>
        <w:pStyle w:val="Body"/>
        <w:rPr>
          <w:sz w:val="21"/>
          <w:szCs w:val="21"/>
        </w:rPr>
      </w:pPr>
    </w:p>
    <w:p w:rsidR="00F67902" w:rsidRPr="007C0733" w:rsidRDefault="009A382B">
      <w:pPr>
        <w:pStyle w:val="Body"/>
        <w:rPr>
          <w:sz w:val="21"/>
          <w:szCs w:val="21"/>
          <w:highlight w:val="cyan"/>
        </w:rPr>
      </w:pPr>
      <w:r>
        <w:rPr>
          <w:sz w:val="21"/>
          <w:szCs w:val="21"/>
          <w:highlight w:val="cyan"/>
        </w:rPr>
        <w:t>£150 by TUESDAY 30</w:t>
      </w:r>
      <w:r w:rsidR="007C0733">
        <w:rPr>
          <w:sz w:val="21"/>
          <w:szCs w:val="21"/>
          <w:highlight w:val="cyan"/>
        </w:rPr>
        <w:t>th</w:t>
      </w:r>
      <w:r>
        <w:rPr>
          <w:sz w:val="21"/>
          <w:szCs w:val="21"/>
          <w:highlight w:val="cyan"/>
        </w:rPr>
        <w:t xml:space="preserve"> MARCH 2018</w:t>
      </w:r>
    </w:p>
    <w:p w:rsidR="00F67902" w:rsidRPr="007C0733" w:rsidRDefault="00F00F79">
      <w:pPr>
        <w:pStyle w:val="Body"/>
        <w:rPr>
          <w:sz w:val="21"/>
          <w:szCs w:val="21"/>
          <w:highlight w:val="cyan"/>
        </w:rPr>
      </w:pPr>
      <w:r w:rsidRPr="007C0733">
        <w:rPr>
          <w:sz w:val="21"/>
          <w:szCs w:val="21"/>
          <w:highlight w:val="cyan"/>
        </w:rPr>
        <w:t xml:space="preserve">£350 (£500 total) by </w:t>
      </w:r>
      <w:r w:rsidR="009A382B">
        <w:rPr>
          <w:sz w:val="21"/>
          <w:szCs w:val="21"/>
          <w:highlight w:val="cyan"/>
        </w:rPr>
        <w:t>30</w:t>
      </w:r>
      <w:r w:rsidRPr="007C0733">
        <w:rPr>
          <w:sz w:val="21"/>
          <w:szCs w:val="21"/>
          <w:highlight w:val="cyan"/>
          <w:vertAlign w:val="superscript"/>
        </w:rPr>
        <w:t>th</w:t>
      </w:r>
      <w:r w:rsidR="007C0733">
        <w:rPr>
          <w:sz w:val="21"/>
          <w:szCs w:val="21"/>
          <w:highlight w:val="cyan"/>
        </w:rPr>
        <w:t xml:space="preserve"> </w:t>
      </w:r>
      <w:r w:rsidR="009A382B">
        <w:rPr>
          <w:sz w:val="21"/>
          <w:szCs w:val="21"/>
          <w:highlight w:val="cyan"/>
        </w:rPr>
        <w:t>APRIL 2018</w:t>
      </w:r>
    </w:p>
    <w:p w:rsidR="00F00F79" w:rsidRPr="007C0733" w:rsidRDefault="00F00F79">
      <w:pPr>
        <w:pStyle w:val="Body"/>
        <w:rPr>
          <w:sz w:val="21"/>
          <w:szCs w:val="21"/>
          <w:highlight w:val="cyan"/>
        </w:rPr>
      </w:pPr>
    </w:p>
    <w:p w:rsidR="00F67902" w:rsidRDefault="00F00F79">
      <w:pPr>
        <w:pStyle w:val="Body"/>
        <w:rPr>
          <w:sz w:val="21"/>
          <w:szCs w:val="21"/>
        </w:rPr>
      </w:pPr>
      <w:r w:rsidRPr="004A30D7">
        <w:rPr>
          <w:sz w:val="21"/>
          <w:szCs w:val="21"/>
        </w:rPr>
        <w:t>Your full payment is due two weeks before departure for the Project Briefing.</w:t>
      </w:r>
    </w:p>
    <w:p w:rsidR="007C0733" w:rsidRPr="004A30D7" w:rsidRDefault="007C0733" w:rsidP="007C0733">
      <w:pPr>
        <w:pStyle w:val="Body"/>
        <w:rPr>
          <w:sz w:val="21"/>
          <w:szCs w:val="21"/>
        </w:rPr>
      </w:pPr>
      <w:r w:rsidRPr="007C0733">
        <w:rPr>
          <w:sz w:val="21"/>
          <w:szCs w:val="21"/>
          <w:highlight w:val="cyan"/>
        </w:rPr>
        <w:t xml:space="preserve">Full amount by </w:t>
      </w:r>
      <w:r w:rsidR="009A382B">
        <w:rPr>
          <w:sz w:val="21"/>
          <w:szCs w:val="21"/>
          <w:highlight w:val="cyan"/>
        </w:rPr>
        <w:t>30</w:t>
      </w:r>
      <w:r w:rsidRPr="007C0733">
        <w:rPr>
          <w:sz w:val="21"/>
          <w:szCs w:val="21"/>
          <w:highlight w:val="cyan"/>
          <w:vertAlign w:val="superscript"/>
        </w:rPr>
        <w:t>th</w:t>
      </w:r>
      <w:r>
        <w:rPr>
          <w:sz w:val="21"/>
          <w:szCs w:val="21"/>
          <w:highlight w:val="cyan"/>
        </w:rPr>
        <w:t xml:space="preserve"> </w:t>
      </w:r>
      <w:r w:rsidR="009A382B">
        <w:rPr>
          <w:sz w:val="21"/>
          <w:szCs w:val="21"/>
          <w:highlight w:val="cyan"/>
        </w:rPr>
        <w:t>MAY 2018</w:t>
      </w:r>
    </w:p>
    <w:p w:rsidR="007C0733" w:rsidRPr="004A30D7" w:rsidRDefault="007C0733">
      <w:pPr>
        <w:pStyle w:val="Body"/>
        <w:rPr>
          <w:sz w:val="21"/>
          <w:szCs w:val="21"/>
        </w:rPr>
      </w:pPr>
    </w:p>
    <w:p w:rsidR="00F67902" w:rsidRPr="004A30D7" w:rsidRDefault="00F67902">
      <w:pPr>
        <w:pStyle w:val="Body"/>
        <w:rPr>
          <w:sz w:val="21"/>
          <w:szCs w:val="21"/>
        </w:rPr>
      </w:pPr>
    </w:p>
    <w:p w:rsidR="00F67902" w:rsidRPr="004A30D7" w:rsidRDefault="00F00F79">
      <w:pPr>
        <w:pStyle w:val="Body"/>
        <w:rPr>
          <w:b/>
          <w:bCs/>
          <w:sz w:val="21"/>
          <w:szCs w:val="21"/>
        </w:rPr>
      </w:pPr>
      <w:r w:rsidRPr="004A30D7">
        <w:rPr>
          <w:b/>
          <w:bCs/>
          <w:sz w:val="21"/>
          <w:szCs w:val="21"/>
        </w:rPr>
        <w:t>g) Minimum numbers</w:t>
      </w:r>
    </w:p>
    <w:p w:rsidR="00F67902" w:rsidRPr="004A30D7" w:rsidRDefault="00F67902">
      <w:pPr>
        <w:pStyle w:val="Body"/>
        <w:rPr>
          <w:sz w:val="21"/>
          <w:szCs w:val="21"/>
        </w:rPr>
      </w:pPr>
    </w:p>
    <w:p w:rsidR="007C0733" w:rsidRDefault="007C0733" w:rsidP="007C0733">
      <w:pPr>
        <w:pStyle w:val="Body"/>
        <w:rPr>
          <w:sz w:val="21"/>
          <w:szCs w:val="21"/>
        </w:rPr>
      </w:pPr>
      <w:r w:rsidRPr="004A30D7">
        <w:rPr>
          <w:sz w:val="21"/>
          <w:szCs w:val="21"/>
        </w:rPr>
        <w:t xml:space="preserve">There is </w:t>
      </w:r>
      <w:r>
        <w:rPr>
          <w:sz w:val="21"/>
          <w:szCs w:val="21"/>
        </w:rPr>
        <w:t xml:space="preserve">a </w:t>
      </w:r>
      <w:r w:rsidRPr="004A30D7">
        <w:rPr>
          <w:sz w:val="21"/>
          <w:szCs w:val="21"/>
        </w:rPr>
        <w:t xml:space="preserve">minimum number of </w:t>
      </w:r>
      <w:r w:rsidR="009A382B">
        <w:rPr>
          <w:sz w:val="21"/>
          <w:szCs w:val="21"/>
        </w:rPr>
        <w:t>four</w:t>
      </w:r>
      <w:r>
        <w:rPr>
          <w:sz w:val="21"/>
          <w:szCs w:val="21"/>
        </w:rPr>
        <w:t xml:space="preserve"> </w:t>
      </w:r>
      <w:r w:rsidRPr="004A30D7">
        <w:rPr>
          <w:sz w:val="21"/>
          <w:szCs w:val="21"/>
        </w:rPr>
        <w:t xml:space="preserve">participants required for this Project. </w:t>
      </w:r>
      <w:r>
        <w:rPr>
          <w:sz w:val="21"/>
          <w:szCs w:val="21"/>
        </w:rPr>
        <w:t>Y</w:t>
      </w:r>
      <w:r w:rsidRPr="004A30D7">
        <w:rPr>
          <w:sz w:val="21"/>
          <w:szCs w:val="21"/>
        </w:rPr>
        <w:t>ou will be travelling as part of a team along with Agapé</w:t>
      </w:r>
      <w:r>
        <w:rPr>
          <w:sz w:val="21"/>
          <w:szCs w:val="21"/>
        </w:rPr>
        <w:t xml:space="preserve"> and GAiN </w:t>
      </w:r>
      <w:r w:rsidRPr="004A30D7">
        <w:rPr>
          <w:sz w:val="21"/>
          <w:szCs w:val="21"/>
        </w:rPr>
        <w:t>staff</w:t>
      </w:r>
      <w:r>
        <w:rPr>
          <w:sz w:val="21"/>
          <w:szCs w:val="21"/>
        </w:rPr>
        <w:t xml:space="preserve">. </w:t>
      </w:r>
      <w:bookmarkStart w:id="0" w:name="_GoBack"/>
      <w:bookmarkEnd w:id="0"/>
    </w:p>
    <w:p w:rsidR="00F67902" w:rsidRPr="004A30D7" w:rsidRDefault="00F67902">
      <w:pPr>
        <w:pStyle w:val="Body"/>
        <w:rPr>
          <w:sz w:val="21"/>
          <w:szCs w:val="21"/>
        </w:rPr>
      </w:pPr>
    </w:p>
    <w:p w:rsidR="00F67902" w:rsidRPr="004A30D7" w:rsidRDefault="00F00F79">
      <w:pPr>
        <w:pStyle w:val="Body"/>
        <w:rPr>
          <w:b/>
          <w:bCs/>
          <w:sz w:val="21"/>
          <w:szCs w:val="21"/>
        </w:rPr>
      </w:pPr>
      <w:r w:rsidRPr="004A30D7">
        <w:rPr>
          <w:b/>
          <w:bCs/>
          <w:sz w:val="21"/>
          <w:szCs w:val="21"/>
        </w:rPr>
        <w:t>h) Travel delays</w:t>
      </w:r>
    </w:p>
    <w:p w:rsidR="00F67902" w:rsidRPr="004A30D7" w:rsidRDefault="00F67902">
      <w:pPr>
        <w:pStyle w:val="Body"/>
        <w:rPr>
          <w:sz w:val="21"/>
          <w:szCs w:val="21"/>
        </w:rPr>
      </w:pPr>
    </w:p>
    <w:p w:rsidR="00F67902" w:rsidRPr="004A30D7" w:rsidRDefault="00F00F79">
      <w:pPr>
        <w:pStyle w:val="Body"/>
        <w:rPr>
          <w:sz w:val="21"/>
          <w:szCs w:val="21"/>
        </w:rPr>
      </w:pPr>
      <w:r w:rsidRPr="004A30D7">
        <w:rPr>
          <w:sz w:val="21"/>
          <w:szCs w:val="21"/>
        </w:rPr>
        <w:t>Any delays will be handled by your team leaders in conjunction with the staff responsible for the project both in the UK and in your host country. You will have full travel insurance cover as a part of your package which will be used in the event of delays. Under the ATOL regulations we will be assisted with flight problems by Key Travel through whom our travel itinerary will be booked. Accommodation and further per diem will be provided where required in the event of delays.</w:t>
      </w:r>
    </w:p>
    <w:p w:rsidR="00F67902" w:rsidRPr="004A30D7" w:rsidRDefault="00F67902">
      <w:pPr>
        <w:pStyle w:val="Body"/>
        <w:rPr>
          <w:sz w:val="21"/>
          <w:szCs w:val="21"/>
        </w:rPr>
      </w:pPr>
    </w:p>
    <w:p w:rsidR="00F67902" w:rsidRPr="004A30D7" w:rsidRDefault="00F00F79">
      <w:pPr>
        <w:pStyle w:val="Body"/>
        <w:rPr>
          <w:b/>
          <w:bCs/>
          <w:sz w:val="21"/>
          <w:szCs w:val="21"/>
        </w:rPr>
      </w:pPr>
      <w:r w:rsidRPr="004A30D7">
        <w:rPr>
          <w:b/>
          <w:bCs/>
          <w:sz w:val="21"/>
          <w:szCs w:val="21"/>
        </w:rPr>
        <w:t>i) Security and liability of Agape</w:t>
      </w:r>
    </w:p>
    <w:p w:rsidR="00F67902" w:rsidRPr="004A30D7" w:rsidRDefault="00F67902">
      <w:pPr>
        <w:pStyle w:val="Body"/>
        <w:rPr>
          <w:sz w:val="21"/>
          <w:szCs w:val="21"/>
        </w:rPr>
      </w:pPr>
    </w:p>
    <w:p w:rsidR="001E4AA8" w:rsidRPr="004A30D7" w:rsidRDefault="001E4AA8" w:rsidP="001E4AA8">
      <w:pPr>
        <w:spacing w:after="240"/>
        <w:rPr>
          <w:rFonts w:asciiTheme="minorHAnsi" w:hAnsiTheme="minorHAnsi" w:cstheme="minorHAnsi"/>
          <w:sz w:val="21"/>
          <w:szCs w:val="21"/>
          <w:lang w:val="en-GB" w:eastAsia="en-GB"/>
        </w:rPr>
      </w:pPr>
      <w:r w:rsidRPr="004A30D7">
        <w:rPr>
          <w:rStyle w:val="agapebodytext1"/>
          <w:rFonts w:asciiTheme="minorHAnsi" w:hAnsiTheme="minorHAnsi" w:cstheme="minorHAnsi"/>
          <w:color w:val="auto"/>
        </w:rPr>
        <w:t xml:space="preserve">Agapé is covered by International Passenger Protection Insurance. This insurance covers the traveller in the case that Agapé becomes insolvent before or during a project. </w:t>
      </w:r>
    </w:p>
    <w:p w:rsidR="001E4AA8" w:rsidRPr="004A30D7" w:rsidRDefault="001E4AA8" w:rsidP="001E4AA8">
      <w:pPr>
        <w:rPr>
          <w:rFonts w:asciiTheme="minorHAnsi" w:hAnsiTheme="minorHAnsi" w:cstheme="minorHAnsi"/>
          <w:sz w:val="21"/>
          <w:szCs w:val="21"/>
        </w:rPr>
      </w:pPr>
      <w:r w:rsidRPr="004A30D7">
        <w:rPr>
          <w:rStyle w:val="agapebodytext1"/>
          <w:rFonts w:asciiTheme="minorHAnsi" w:hAnsiTheme="minorHAnsi" w:cstheme="minorHAnsi"/>
          <w:color w:val="auto"/>
        </w:rPr>
        <w:t>In accordance with "The Package Travel, Package Holidays and Package Tours Regulations 1992" all passengers booking with Agape Ministries Ltd are fully protected for the initial deposit and subsequently the balance of all monies paid to us, including repatriation if required, arising from cancellation or curtailment of your travel arrangements due to the insolvency of Agape Ministries Ltd.</w:t>
      </w:r>
    </w:p>
    <w:p w:rsidR="001E4AA8" w:rsidRPr="004A30D7" w:rsidRDefault="001E4AA8" w:rsidP="001E4AA8">
      <w:pPr>
        <w:spacing w:after="240"/>
        <w:rPr>
          <w:rFonts w:asciiTheme="minorHAnsi" w:hAnsiTheme="minorHAnsi" w:cstheme="minorHAnsi"/>
          <w:sz w:val="21"/>
          <w:szCs w:val="21"/>
        </w:rPr>
      </w:pPr>
      <w:r w:rsidRPr="004A30D7">
        <w:rPr>
          <w:rFonts w:asciiTheme="minorHAnsi" w:hAnsiTheme="minorHAnsi" w:cstheme="minorHAnsi"/>
          <w:sz w:val="21"/>
          <w:szCs w:val="21"/>
        </w:rPr>
        <w:br/>
      </w:r>
      <w:r w:rsidRPr="004A30D7">
        <w:rPr>
          <w:rStyle w:val="agapebodytext1"/>
          <w:rFonts w:asciiTheme="minorHAnsi" w:hAnsiTheme="minorHAnsi" w:cstheme="minorHAnsi"/>
          <w:color w:val="auto"/>
        </w:rPr>
        <w:t>There is no requirement for Financial Protection of day trips, and none is provided. This insurance is only valid for packages booked that DO NOT include flights.</w:t>
      </w:r>
    </w:p>
    <w:p w:rsidR="001E4AA8" w:rsidRPr="004A30D7" w:rsidRDefault="001E4AA8" w:rsidP="001E4AA8">
      <w:pPr>
        <w:spacing w:after="240"/>
        <w:rPr>
          <w:rFonts w:asciiTheme="minorHAnsi" w:hAnsiTheme="minorHAnsi" w:cstheme="minorHAnsi"/>
          <w:sz w:val="21"/>
          <w:szCs w:val="21"/>
        </w:rPr>
      </w:pPr>
      <w:r w:rsidRPr="004A30D7">
        <w:rPr>
          <w:rStyle w:val="agapebodytext1"/>
          <w:rFonts w:asciiTheme="minorHAnsi" w:hAnsiTheme="minorHAnsi" w:cstheme="minorHAnsi"/>
          <w:color w:val="auto"/>
        </w:rPr>
        <w:t>Consumer aware: Your booking is insured by IPP Ltd and its panel of insurers. This insurance is only valid for passengers who book and pay directly with/to Agape Ministries Ltd. If you have booked and/ or paid direct to a Travel Agent for a holiday with Agape Ministries Ltd please request proof of how the booking is secured as this will not be covered by IPP Ltd in this instance.</w:t>
      </w:r>
    </w:p>
    <w:p w:rsidR="001E4AA8" w:rsidRPr="004A30D7" w:rsidRDefault="001E4AA8" w:rsidP="001E4AA8">
      <w:pPr>
        <w:rPr>
          <w:rFonts w:asciiTheme="minorHAnsi" w:hAnsiTheme="minorHAnsi" w:cstheme="minorHAnsi"/>
          <w:sz w:val="21"/>
          <w:szCs w:val="21"/>
        </w:rPr>
      </w:pPr>
      <w:r w:rsidRPr="004A30D7">
        <w:rPr>
          <w:rStyle w:val="agapebodytext1"/>
          <w:rFonts w:asciiTheme="minorHAnsi" w:hAnsiTheme="minorHAnsi" w:cstheme="minorHAnsi"/>
          <w:color w:val="auto"/>
        </w:rPr>
        <w:t xml:space="preserve">This Insurance has been arranged by International Passenger Protection Limited and underwritten by Certain underwriters at Lloyd’s. For further information please go to </w:t>
      </w:r>
      <w:hyperlink r:id="rId11" w:history="1">
        <w:r w:rsidRPr="004A30D7">
          <w:rPr>
            <w:rStyle w:val="Hyperlink"/>
            <w:rFonts w:asciiTheme="minorHAnsi" w:hAnsiTheme="minorHAnsi" w:cstheme="minorHAnsi"/>
            <w:sz w:val="21"/>
            <w:szCs w:val="21"/>
          </w:rPr>
          <w:t>www.ipplondon.co.uk</w:t>
        </w:r>
      </w:hyperlink>
    </w:p>
    <w:p w:rsidR="001E4AA8" w:rsidRPr="004A30D7" w:rsidRDefault="001E4AA8" w:rsidP="001E4AA8">
      <w:pPr>
        <w:rPr>
          <w:rFonts w:asciiTheme="minorHAnsi" w:hAnsiTheme="minorHAnsi" w:cstheme="minorHAnsi"/>
          <w:sz w:val="21"/>
          <w:szCs w:val="21"/>
        </w:rPr>
      </w:pPr>
    </w:p>
    <w:p w:rsidR="001E4AA8" w:rsidRPr="004A30D7" w:rsidRDefault="001E4AA8" w:rsidP="001E4AA8">
      <w:pPr>
        <w:rPr>
          <w:rStyle w:val="agapebodytext1"/>
          <w:rFonts w:asciiTheme="minorHAnsi" w:hAnsiTheme="minorHAnsi" w:cstheme="minorHAnsi"/>
          <w:color w:val="auto"/>
        </w:rPr>
      </w:pPr>
      <w:r w:rsidRPr="004A30D7">
        <w:rPr>
          <w:rStyle w:val="agapebodytext1"/>
          <w:rFonts w:asciiTheme="minorHAnsi" w:hAnsiTheme="minorHAnsi" w:cstheme="minorHAnsi"/>
          <w:color w:val="auto"/>
        </w:rPr>
        <w:t>We, or the suppliers identified on your ATOL Certificate, will provide you with the services listed on the ATOL Certificate (or a suitable alternative). In some cases, where neither we nor the supplier are able to do so for reasons of insolvency, an alternative ATOL holder may provide you with the services you have bought or a suitable alternative (at no extra cost to you). 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 card issuer where applicable).</w:t>
      </w:r>
    </w:p>
    <w:p w:rsidR="001E4AA8" w:rsidRPr="004A30D7" w:rsidRDefault="001E4AA8" w:rsidP="001E4AA8">
      <w:pPr>
        <w:rPr>
          <w:rFonts w:asciiTheme="minorHAnsi" w:hAnsiTheme="minorHAnsi" w:cstheme="minorHAnsi"/>
          <w:sz w:val="21"/>
          <w:szCs w:val="21"/>
        </w:rPr>
      </w:pPr>
    </w:p>
    <w:p w:rsidR="00F67902" w:rsidRPr="004A30D7" w:rsidRDefault="001E4AA8" w:rsidP="001E4AA8">
      <w:pPr>
        <w:pStyle w:val="Default"/>
        <w:ind w:left="23" w:hanging="23"/>
        <w:rPr>
          <w:sz w:val="21"/>
          <w:szCs w:val="21"/>
        </w:rPr>
      </w:pPr>
      <w:r w:rsidRPr="004A30D7">
        <w:rPr>
          <w:rStyle w:val="agapebodytext1"/>
          <w:rFonts w:asciiTheme="minorHAnsi" w:hAnsiTheme="minorHAnsi" w:cstheme="minorHAnsi"/>
          <w:color w:val="auto"/>
        </w:rPr>
        <w:t>All our travellers will also be covered by travel insurance arranged by us; this will include cover for the cost of the flights.</w:t>
      </w:r>
      <w:r w:rsidR="00F00F79" w:rsidRPr="004A30D7">
        <w:rPr>
          <w:sz w:val="21"/>
          <w:szCs w:val="21"/>
        </w:rPr>
        <w:t xml:space="preserve"> </w:t>
      </w:r>
    </w:p>
    <w:sectPr w:rsidR="00F67902" w:rsidRPr="004A30D7" w:rsidSect="007C0733">
      <w:footerReference w:type="default" r:id="rId12"/>
      <w:pgSz w:w="11906" w:h="16838"/>
      <w:pgMar w:top="1134" w:right="1134" w:bottom="1134" w:left="1134" w:header="709" w:footer="5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206" w:rsidRDefault="00911206">
      <w:r>
        <w:separator/>
      </w:r>
    </w:p>
  </w:endnote>
  <w:endnote w:type="continuationSeparator" w:id="0">
    <w:p w:rsidR="00911206" w:rsidRDefault="0091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buntu">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610339"/>
      <w:docPartObj>
        <w:docPartGallery w:val="Page Numbers (Bottom of Page)"/>
        <w:docPartUnique/>
      </w:docPartObj>
    </w:sdtPr>
    <w:sdtEndPr>
      <w:rPr>
        <w:noProof/>
      </w:rPr>
    </w:sdtEndPr>
    <w:sdtContent>
      <w:p w:rsidR="007C0733" w:rsidRDefault="007C0733">
        <w:pPr>
          <w:pStyle w:val="Footer"/>
          <w:jc w:val="center"/>
        </w:pPr>
        <w:r>
          <w:fldChar w:fldCharType="begin"/>
        </w:r>
        <w:r>
          <w:instrText xml:space="preserve"> PAGE   \* MERGEFORMAT </w:instrText>
        </w:r>
        <w:r>
          <w:fldChar w:fldCharType="separate"/>
        </w:r>
        <w:r w:rsidR="00A83A03">
          <w:rPr>
            <w:noProof/>
          </w:rPr>
          <w:t>2</w:t>
        </w:r>
        <w:r>
          <w:rPr>
            <w:noProof/>
          </w:rPr>
          <w:fldChar w:fldCharType="end"/>
        </w:r>
      </w:p>
    </w:sdtContent>
  </w:sdt>
  <w:p w:rsidR="00F67902" w:rsidRDefault="00F679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206" w:rsidRDefault="00911206">
      <w:r>
        <w:separator/>
      </w:r>
    </w:p>
  </w:footnote>
  <w:footnote w:type="continuationSeparator" w:id="0">
    <w:p w:rsidR="00911206" w:rsidRDefault="00911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03FB1"/>
    <w:multiLevelType w:val="hybridMultilevel"/>
    <w:tmpl w:val="4D588DF0"/>
    <w:numStyleLink w:val="Lettered"/>
  </w:abstractNum>
  <w:abstractNum w:abstractNumId="1">
    <w:nsid w:val="794A669B"/>
    <w:multiLevelType w:val="hybridMultilevel"/>
    <w:tmpl w:val="4D588DF0"/>
    <w:styleLink w:val="Lettered"/>
    <w:lvl w:ilvl="0" w:tplc="D6122B26">
      <w:start w:val="1"/>
      <w:numFmt w:val="lowerLetter"/>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98B582">
      <w:start w:val="1"/>
      <w:numFmt w:val="lowerLetter"/>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5108">
      <w:start w:val="1"/>
      <w:numFmt w:val="lowerLetter"/>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807732">
      <w:start w:val="1"/>
      <w:numFmt w:val="lowerLetter"/>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4A548">
      <w:start w:val="1"/>
      <w:numFmt w:val="lowerLetter"/>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926A92">
      <w:start w:val="1"/>
      <w:numFmt w:val="lowerLetter"/>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08748E">
      <w:start w:val="1"/>
      <w:numFmt w:val="lowerLetter"/>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BB4D22C">
      <w:start w:val="1"/>
      <w:numFmt w:val="lowerLetter"/>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B8F844">
      <w:start w:val="1"/>
      <w:numFmt w:val="lowerLetter"/>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02"/>
    <w:rsid w:val="00186070"/>
    <w:rsid w:val="001E4AA8"/>
    <w:rsid w:val="004052CA"/>
    <w:rsid w:val="004A30D7"/>
    <w:rsid w:val="007C0733"/>
    <w:rsid w:val="0083595C"/>
    <w:rsid w:val="00911206"/>
    <w:rsid w:val="009A382B"/>
    <w:rsid w:val="00A83A03"/>
    <w:rsid w:val="00BD298B"/>
    <w:rsid w:val="00E90F57"/>
    <w:rsid w:val="00F00F79"/>
    <w:rsid w:val="00F6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E5A3B-B1BC-4BEC-B1F7-49B8A610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Lettered">
    <w:name w:val="Lettered"/>
    <w:pPr>
      <w:numPr>
        <w:numId w:val="1"/>
      </w:numPr>
    </w:pPr>
  </w:style>
  <w:style w:type="paragraph" w:customStyle="1" w:styleId="Default">
    <w:name w:val="Default"/>
    <w:rPr>
      <w:rFonts w:ascii="Helvetica" w:hAnsi="Helvetica" w:cs="Arial Unicode MS"/>
      <w:color w:val="000000"/>
      <w:sz w:val="22"/>
      <w:szCs w:val="22"/>
      <w:lang w:val="en-US"/>
    </w:rPr>
  </w:style>
  <w:style w:type="character" w:customStyle="1" w:styleId="agapebodytext1">
    <w:name w:val="agape_body_text1"/>
    <w:basedOn w:val="DefaultParagraphFont"/>
    <w:rsid w:val="001E4AA8"/>
    <w:rPr>
      <w:rFonts w:ascii="Ubuntu" w:hAnsi="Ubuntu" w:hint="default"/>
      <w:color w:val="464646"/>
      <w:sz w:val="21"/>
      <w:szCs w:val="21"/>
    </w:rPr>
  </w:style>
  <w:style w:type="paragraph" w:styleId="Header">
    <w:name w:val="header"/>
    <w:basedOn w:val="Normal"/>
    <w:link w:val="HeaderChar"/>
    <w:uiPriority w:val="99"/>
    <w:unhideWhenUsed/>
    <w:rsid w:val="007C0733"/>
    <w:pPr>
      <w:tabs>
        <w:tab w:val="center" w:pos="4513"/>
        <w:tab w:val="right" w:pos="9026"/>
      </w:tabs>
    </w:pPr>
  </w:style>
  <w:style w:type="character" w:customStyle="1" w:styleId="HeaderChar">
    <w:name w:val="Header Char"/>
    <w:basedOn w:val="DefaultParagraphFont"/>
    <w:link w:val="Header"/>
    <w:uiPriority w:val="99"/>
    <w:rsid w:val="007C0733"/>
    <w:rPr>
      <w:sz w:val="24"/>
      <w:szCs w:val="24"/>
      <w:lang w:val="en-US" w:eastAsia="en-US"/>
    </w:rPr>
  </w:style>
  <w:style w:type="paragraph" w:styleId="Footer">
    <w:name w:val="footer"/>
    <w:basedOn w:val="Normal"/>
    <w:link w:val="FooterChar"/>
    <w:uiPriority w:val="99"/>
    <w:unhideWhenUsed/>
    <w:rsid w:val="007C0733"/>
    <w:pPr>
      <w:tabs>
        <w:tab w:val="center" w:pos="4513"/>
        <w:tab w:val="right" w:pos="9026"/>
      </w:tabs>
    </w:pPr>
  </w:style>
  <w:style w:type="character" w:customStyle="1" w:styleId="FooterChar">
    <w:name w:val="Footer Char"/>
    <w:basedOn w:val="DefaultParagraphFont"/>
    <w:link w:val="Footer"/>
    <w:uiPriority w:val="99"/>
    <w:rsid w:val="007C073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994592">
      <w:bodyDiv w:val="1"/>
      <w:marLeft w:val="0"/>
      <w:marRight w:val="0"/>
      <w:marTop w:val="0"/>
      <w:marBottom w:val="0"/>
      <w:divBdr>
        <w:top w:val="none" w:sz="0" w:space="0" w:color="auto"/>
        <w:left w:val="none" w:sz="0" w:space="0" w:color="auto"/>
        <w:bottom w:val="none" w:sz="0" w:space="0" w:color="auto"/>
        <w:right w:val="none" w:sz="0" w:space="0" w:color="auto"/>
      </w:divBdr>
      <w:divsChild>
        <w:div w:id="1351688953">
          <w:marLeft w:val="0"/>
          <w:marRight w:val="0"/>
          <w:marTop w:val="0"/>
          <w:marBottom w:val="0"/>
          <w:divBdr>
            <w:top w:val="none" w:sz="0" w:space="0" w:color="auto"/>
            <w:left w:val="none" w:sz="0" w:space="0" w:color="auto"/>
            <w:bottom w:val="none" w:sz="0" w:space="0" w:color="auto"/>
            <w:right w:val="none" w:sz="0" w:space="0" w:color="auto"/>
          </w:divBdr>
          <w:divsChild>
            <w:div w:id="1084955298">
              <w:marLeft w:val="0"/>
              <w:marRight w:val="0"/>
              <w:marTop w:val="0"/>
              <w:marBottom w:val="0"/>
              <w:divBdr>
                <w:top w:val="none" w:sz="0" w:space="0" w:color="auto"/>
                <w:left w:val="none" w:sz="0" w:space="0" w:color="auto"/>
                <w:bottom w:val="none" w:sz="0" w:space="0" w:color="auto"/>
                <w:right w:val="none" w:sz="0" w:space="0" w:color="auto"/>
              </w:divBdr>
              <w:divsChild>
                <w:div w:id="175846920">
                  <w:marLeft w:val="0"/>
                  <w:marRight w:val="0"/>
                  <w:marTop w:val="0"/>
                  <w:marBottom w:val="0"/>
                  <w:divBdr>
                    <w:top w:val="none" w:sz="0" w:space="0" w:color="auto"/>
                    <w:left w:val="none" w:sz="0" w:space="0" w:color="auto"/>
                    <w:bottom w:val="none" w:sz="0" w:space="0" w:color="auto"/>
                    <w:right w:val="none" w:sz="0" w:space="0" w:color="auto"/>
                  </w:divBdr>
                  <w:divsChild>
                    <w:div w:id="1035348355">
                      <w:marLeft w:val="0"/>
                      <w:marRight w:val="0"/>
                      <w:marTop w:val="0"/>
                      <w:marBottom w:val="0"/>
                      <w:divBdr>
                        <w:top w:val="none" w:sz="0" w:space="0" w:color="auto"/>
                        <w:left w:val="none" w:sz="0" w:space="0" w:color="auto"/>
                        <w:bottom w:val="none" w:sz="0" w:space="0" w:color="auto"/>
                        <w:right w:val="none" w:sz="0" w:space="0" w:color="auto"/>
                      </w:divBdr>
                      <w:divsChild>
                        <w:div w:id="1790390147">
                          <w:marLeft w:val="0"/>
                          <w:marRight w:val="0"/>
                          <w:marTop w:val="0"/>
                          <w:marBottom w:val="0"/>
                          <w:divBdr>
                            <w:top w:val="none" w:sz="0" w:space="0" w:color="auto"/>
                            <w:left w:val="none" w:sz="0" w:space="0" w:color="auto"/>
                            <w:bottom w:val="none" w:sz="0" w:space="0" w:color="auto"/>
                            <w:right w:val="none" w:sz="0" w:space="0" w:color="auto"/>
                          </w:divBdr>
                          <w:divsChild>
                            <w:div w:id="769004792">
                              <w:marLeft w:val="0"/>
                              <w:marRight w:val="0"/>
                              <w:marTop w:val="0"/>
                              <w:marBottom w:val="0"/>
                              <w:divBdr>
                                <w:top w:val="none" w:sz="0" w:space="0" w:color="auto"/>
                                <w:left w:val="none" w:sz="0" w:space="0" w:color="auto"/>
                                <w:bottom w:val="none" w:sz="0" w:space="0" w:color="auto"/>
                                <w:right w:val="none" w:sz="0" w:space="0" w:color="auto"/>
                              </w:divBdr>
                              <w:divsChild>
                                <w:div w:id="8026478">
                                  <w:marLeft w:val="0"/>
                                  <w:marRight w:val="0"/>
                                  <w:marTop w:val="150"/>
                                  <w:marBottom w:val="0"/>
                                  <w:divBdr>
                                    <w:top w:val="none" w:sz="0" w:space="0" w:color="auto"/>
                                    <w:left w:val="none" w:sz="0" w:space="0" w:color="auto"/>
                                    <w:bottom w:val="none" w:sz="0" w:space="0" w:color="auto"/>
                                    <w:right w:val="none" w:sz="0" w:space="0" w:color="auto"/>
                                  </w:divBdr>
                                  <w:divsChild>
                                    <w:div w:id="2144081290">
                                      <w:marLeft w:val="0"/>
                                      <w:marRight w:val="0"/>
                                      <w:marTop w:val="0"/>
                                      <w:marBottom w:val="0"/>
                                      <w:divBdr>
                                        <w:top w:val="none" w:sz="0" w:space="0" w:color="auto"/>
                                        <w:left w:val="none" w:sz="0" w:space="0" w:color="auto"/>
                                        <w:bottom w:val="none" w:sz="0" w:space="0" w:color="auto"/>
                                        <w:right w:val="none" w:sz="0" w:space="0" w:color="auto"/>
                                      </w:divBdr>
                                    </w:div>
                                    <w:div w:id="1344866747">
                                      <w:marLeft w:val="0"/>
                                      <w:marRight w:val="0"/>
                                      <w:marTop w:val="0"/>
                                      <w:marBottom w:val="0"/>
                                      <w:divBdr>
                                        <w:top w:val="none" w:sz="0" w:space="0" w:color="auto"/>
                                        <w:left w:val="none" w:sz="0" w:space="0" w:color="auto"/>
                                        <w:bottom w:val="none" w:sz="0" w:space="0" w:color="auto"/>
                                        <w:right w:val="none" w:sz="0" w:space="0" w:color="auto"/>
                                      </w:divBdr>
                                    </w:div>
                                    <w:div w:id="1449622005">
                                      <w:marLeft w:val="0"/>
                                      <w:marRight w:val="0"/>
                                      <w:marTop w:val="0"/>
                                      <w:marBottom w:val="0"/>
                                      <w:divBdr>
                                        <w:top w:val="none" w:sz="0" w:space="0" w:color="auto"/>
                                        <w:left w:val="none" w:sz="0" w:space="0" w:color="auto"/>
                                        <w:bottom w:val="none" w:sz="0" w:space="0" w:color="auto"/>
                                        <w:right w:val="none" w:sz="0" w:space="0" w:color="auto"/>
                                      </w:divBdr>
                                    </w:div>
                                    <w:div w:id="1276790705">
                                      <w:marLeft w:val="0"/>
                                      <w:marRight w:val="0"/>
                                      <w:marTop w:val="0"/>
                                      <w:marBottom w:val="0"/>
                                      <w:divBdr>
                                        <w:top w:val="none" w:sz="0" w:space="0" w:color="auto"/>
                                        <w:left w:val="none" w:sz="0" w:space="0" w:color="auto"/>
                                        <w:bottom w:val="none" w:sz="0" w:space="0" w:color="auto"/>
                                        <w:right w:val="none" w:sz="0" w:space="0" w:color="auto"/>
                                      </w:divBdr>
                                    </w:div>
                                    <w:div w:id="1936087719">
                                      <w:marLeft w:val="0"/>
                                      <w:marRight w:val="0"/>
                                      <w:marTop w:val="0"/>
                                      <w:marBottom w:val="0"/>
                                      <w:divBdr>
                                        <w:top w:val="none" w:sz="0" w:space="0" w:color="auto"/>
                                        <w:left w:val="none" w:sz="0" w:space="0" w:color="auto"/>
                                        <w:bottom w:val="none" w:sz="0" w:space="0" w:color="auto"/>
                                        <w:right w:val="none" w:sz="0" w:space="0" w:color="auto"/>
                                      </w:divBdr>
                                    </w:div>
                                    <w:div w:id="1663965047">
                                      <w:marLeft w:val="0"/>
                                      <w:marRight w:val="0"/>
                                      <w:marTop w:val="0"/>
                                      <w:marBottom w:val="0"/>
                                      <w:divBdr>
                                        <w:top w:val="none" w:sz="0" w:space="0" w:color="auto"/>
                                        <w:left w:val="none" w:sz="0" w:space="0" w:color="auto"/>
                                        <w:bottom w:val="none" w:sz="0" w:space="0" w:color="auto"/>
                                        <w:right w:val="none" w:sz="0" w:space="0" w:color="auto"/>
                                      </w:divBdr>
                                    </w:div>
                                    <w:div w:id="11999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046964">
      <w:bodyDiv w:val="1"/>
      <w:marLeft w:val="0"/>
      <w:marRight w:val="0"/>
      <w:marTop w:val="0"/>
      <w:marBottom w:val="0"/>
      <w:divBdr>
        <w:top w:val="none" w:sz="0" w:space="0" w:color="auto"/>
        <w:left w:val="none" w:sz="0" w:space="0" w:color="auto"/>
        <w:bottom w:val="none" w:sz="0" w:space="0" w:color="auto"/>
        <w:right w:val="none" w:sz="0" w:space="0" w:color="auto"/>
      </w:divBdr>
      <w:divsChild>
        <w:div w:id="520361040">
          <w:marLeft w:val="0"/>
          <w:marRight w:val="0"/>
          <w:marTop w:val="0"/>
          <w:marBottom w:val="0"/>
          <w:divBdr>
            <w:top w:val="none" w:sz="0" w:space="0" w:color="auto"/>
            <w:left w:val="none" w:sz="0" w:space="0" w:color="auto"/>
            <w:bottom w:val="none" w:sz="0" w:space="0" w:color="auto"/>
            <w:right w:val="none" w:sz="0" w:space="0" w:color="auto"/>
          </w:divBdr>
          <w:divsChild>
            <w:div w:id="1666123831">
              <w:marLeft w:val="0"/>
              <w:marRight w:val="0"/>
              <w:marTop w:val="0"/>
              <w:marBottom w:val="0"/>
              <w:divBdr>
                <w:top w:val="none" w:sz="0" w:space="0" w:color="auto"/>
                <w:left w:val="none" w:sz="0" w:space="0" w:color="auto"/>
                <w:bottom w:val="none" w:sz="0" w:space="0" w:color="auto"/>
                <w:right w:val="none" w:sz="0" w:space="0" w:color="auto"/>
              </w:divBdr>
              <w:divsChild>
                <w:div w:id="1377851174">
                  <w:marLeft w:val="0"/>
                  <w:marRight w:val="0"/>
                  <w:marTop w:val="0"/>
                  <w:marBottom w:val="0"/>
                  <w:divBdr>
                    <w:top w:val="none" w:sz="0" w:space="0" w:color="auto"/>
                    <w:left w:val="none" w:sz="0" w:space="0" w:color="auto"/>
                    <w:bottom w:val="none" w:sz="0" w:space="0" w:color="auto"/>
                    <w:right w:val="none" w:sz="0" w:space="0" w:color="auto"/>
                  </w:divBdr>
                  <w:divsChild>
                    <w:div w:id="856238528">
                      <w:marLeft w:val="0"/>
                      <w:marRight w:val="0"/>
                      <w:marTop w:val="0"/>
                      <w:marBottom w:val="0"/>
                      <w:divBdr>
                        <w:top w:val="none" w:sz="0" w:space="0" w:color="auto"/>
                        <w:left w:val="none" w:sz="0" w:space="0" w:color="auto"/>
                        <w:bottom w:val="none" w:sz="0" w:space="0" w:color="auto"/>
                        <w:right w:val="none" w:sz="0" w:space="0" w:color="auto"/>
                      </w:divBdr>
                      <w:divsChild>
                        <w:div w:id="419251783">
                          <w:marLeft w:val="0"/>
                          <w:marRight w:val="0"/>
                          <w:marTop w:val="0"/>
                          <w:marBottom w:val="0"/>
                          <w:divBdr>
                            <w:top w:val="none" w:sz="0" w:space="0" w:color="auto"/>
                            <w:left w:val="none" w:sz="0" w:space="0" w:color="auto"/>
                            <w:bottom w:val="none" w:sz="0" w:space="0" w:color="auto"/>
                            <w:right w:val="none" w:sz="0" w:space="0" w:color="auto"/>
                          </w:divBdr>
                          <w:divsChild>
                            <w:div w:id="347606921">
                              <w:marLeft w:val="0"/>
                              <w:marRight w:val="0"/>
                              <w:marTop w:val="0"/>
                              <w:marBottom w:val="0"/>
                              <w:divBdr>
                                <w:top w:val="none" w:sz="0" w:space="0" w:color="auto"/>
                                <w:left w:val="none" w:sz="0" w:space="0" w:color="auto"/>
                                <w:bottom w:val="none" w:sz="0" w:space="0" w:color="auto"/>
                                <w:right w:val="none" w:sz="0" w:space="0" w:color="auto"/>
                              </w:divBdr>
                              <w:divsChild>
                                <w:div w:id="1680933975">
                                  <w:marLeft w:val="0"/>
                                  <w:marRight w:val="0"/>
                                  <w:marTop w:val="150"/>
                                  <w:marBottom w:val="0"/>
                                  <w:divBdr>
                                    <w:top w:val="none" w:sz="0" w:space="0" w:color="auto"/>
                                    <w:left w:val="none" w:sz="0" w:space="0" w:color="auto"/>
                                    <w:bottom w:val="none" w:sz="0" w:space="0" w:color="auto"/>
                                    <w:right w:val="none" w:sz="0" w:space="0" w:color="auto"/>
                                  </w:divBdr>
                                  <w:divsChild>
                                    <w:div w:id="466162252">
                                      <w:marLeft w:val="0"/>
                                      <w:marRight w:val="0"/>
                                      <w:marTop w:val="0"/>
                                      <w:marBottom w:val="0"/>
                                      <w:divBdr>
                                        <w:top w:val="none" w:sz="0" w:space="0" w:color="auto"/>
                                        <w:left w:val="none" w:sz="0" w:space="0" w:color="auto"/>
                                        <w:bottom w:val="none" w:sz="0" w:space="0" w:color="auto"/>
                                        <w:right w:val="none" w:sz="0" w:space="0" w:color="auto"/>
                                      </w:divBdr>
                                    </w:div>
                                    <w:div w:id="17689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pplondon.co.uk/" TargetMode="External"/><Relationship Id="rId5" Type="http://schemas.openxmlformats.org/officeDocument/2006/relationships/styles" Target="styles.xml"/><Relationship Id="rId10" Type="http://schemas.openxmlformats.org/officeDocument/2006/relationships/hyperlink" Target="http://www.atol.org.uk/ATOLcertificat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D68795156D3429AF730E7889C60A5" ma:contentTypeVersion="9" ma:contentTypeDescription="Create a new document." ma:contentTypeScope="" ma:versionID="f599c8aa428d148e8b4ec4457f5ec4c2">
  <xsd:schema xmlns:xsd="http://www.w3.org/2001/XMLSchema" xmlns:xs="http://www.w3.org/2001/XMLSchema" xmlns:p="http://schemas.microsoft.com/office/2006/metadata/properties" xmlns:ns2="479366e1-2829-4afe-b901-a75d6a840347" xmlns:ns3="7f944f6c-8035-4581-8884-c3ff2374c6c7" targetNamespace="http://schemas.microsoft.com/office/2006/metadata/properties" ma:root="true" ma:fieldsID="0ae30e6711480dc0b9d497516b977c8a" ns2:_="" ns3:_="">
    <xsd:import namespace="479366e1-2829-4afe-b901-a75d6a840347"/>
    <xsd:import namespace="7f944f6c-8035-4581-8884-c3ff2374c6c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366e1-2829-4afe-b901-a75d6a84034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944f6c-8035-4581-8884-c3ff2374c6c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CB81B-F5D6-4DA4-909C-9792B5981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366e1-2829-4afe-b901-a75d6a840347"/>
    <ds:schemaRef ds:uri="7f944f6c-8035-4581-8884-c3ff2374c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D386D-1D0A-43DF-92DF-18DACE70FA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D2C666-8D96-4E2C-A7A6-4AD0E14755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Patel</dc:creator>
  <cp:lastModifiedBy>Sarah Patel</cp:lastModifiedBy>
  <cp:revision>2</cp:revision>
  <dcterms:created xsi:type="dcterms:W3CDTF">2018-02-08T13:24:00Z</dcterms:created>
  <dcterms:modified xsi:type="dcterms:W3CDTF">2018-02-08T13:24:00Z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0x0101005A6D68795156D3429AF730E7889C60A5</vt:lpwstr>
  </property>
</Properties>
</file>